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Arial" w:hAnsi="Arial" w:eastAsia="Arial"/>
          <w:b/>
          <w:i w:val="0"/>
          <w:caps w:val="0"/>
          <w:color w:val="B8321D"/>
          <w:spacing w:val="32"/>
          <w:sz w:val="17"/>
        </w:rPr>
        <w:t>CONTENT &amp; EMAIL MARKETING LEAD</w:t>
      </w:r>
    </w:p>
    <w:p>
      <w:pPr>
        <w:pStyle w:val="Title"/>
        <w:spacing w:before="0" w:after="40" w:line="228" w:lineRule="auto"/>
      </w:pPr>
      <w:r>
        <w:rPr>
          <w:rFonts w:ascii="Georgia" w:hAnsi="Georgia" w:eastAsia="Georgia"/>
          <w:b/>
          <w:i w:val="0"/>
          <w:caps w:val="0"/>
          <w:color w:val="16140F"/>
          <w:sz w:val="60"/>
        </w:rPr>
        <w:t>Blackjack Stranahan</w:t>
      </w:r>
    </w:p>
    <w:p>
      <w:pPr>
        <w:spacing w:before="0" w:after="120"/>
      </w:pPr>
      <w:r>
        <w:rPr>
          <w:rFonts w:ascii="Georgia" w:hAnsi="Georgia" w:eastAsia="Georgia"/>
          <w:b w:val="0"/>
          <w:i/>
          <w:caps w:val="0"/>
          <w:color w:val="16140F"/>
          <w:sz w:val="24"/>
        </w:rPr>
        <w:t>Course positioning, launch copy and email strategy.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>Clearwater, FL · Remote · Tampa Bay hybrid · Contract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>jackstranahan@gmail.com · linkedin.com/in/blackjack-stranahan-224421b3</w:t>
      </w:r>
    </w:p>
    <w:p>
      <w:pPr>
        <w:spacing w:before="16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3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course launches in 2026, with email marketing led for all three</w:t>
      </w:r>
    </w:p>
    <w:p>
      <w:pPr>
        <w:spacing w:before="2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1.25M+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YouTube subscribers, grown from under 100K</w:t>
      </w:r>
    </w:p>
    <w:p>
      <w:pPr>
        <w:spacing w:before="2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~140M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views across 181 Dr. Boz videos</w:t>
      </w:r>
    </w:p>
    <w:p>
      <w:pPr>
        <w:spacing w:before="180" w:after="0" w:line="288" w:lineRule="auto"/>
      </w:pPr>
      <w:r>
        <w:rPr>
          <w:rFonts w:ascii="Georgia" w:hAnsi="Georgia" w:eastAsia="Georgia"/>
          <w:b w:val="0"/>
          <w:i w:val="0"/>
          <w:caps w:val="0"/>
          <w:color w:val="16140F"/>
          <w:sz w:val="19"/>
        </w:rPr>
        <w:t>Content and marketing lead with 8+ years at Dr. Boz, a physician-led health brand. I grew the YouTube channel from under 100K to 1.25M+ subscribers and led a 3–5-person writing and video team.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EXPERIENCE</w:t>
      </w:r>
    </w:p>
    <w:p>
      <w:pPr>
        <w:pStyle w:val="Heading2"/>
        <w:spacing w:before="0" w:after="0"/>
      </w:pPr>
      <w:r>
        <w:rPr>
          <w:rFonts w:ascii="Georgia" w:hAnsi="Georgia" w:eastAsia="Georgia"/>
          <w:b/>
          <w:i w:val="0"/>
          <w:caps w:val="0"/>
          <w:color w:val="16140F"/>
          <w:sz w:val="26"/>
        </w:rPr>
        <w:t>Dr. Boz, LLC</w:t>
      </w: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 xml:space="preserve">  Annette Bosworth, MD — health education</w:t>
      </w:r>
    </w:p>
    <w:p>
      <w:pPr>
        <w:spacing w:before="0" w:after="40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Content &amp; Marketing Lead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 ·  Apr 2018 – Oct 2026  ·  Remote</w:t>
      </w:r>
    </w:p>
    <w:p>
      <w:pPr>
        <w:pStyle w:val="Heading2"/>
        <w:spacing w:before="140" w:after="40"/>
      </w:pPr>
      <w:r>
        <w:rPr>
          <w:rFonts w:ascii="Arial" w:hAnsi="Arial" w:eastAsia="Arial"/>
          <w:b/>
          <w:i w:val="0"/>
          <w:caps w:val="0"/>
          <w:color w:val="B8321D"/>
          <w:spacing w:val="24"/>
          <w:sz w:val="16"/>
        </w:rPr>
        <w:t>LAUNCHES &amp; EMAIL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Collaborated on the positioning and format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of a new $1,000 six-week course, then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wrote all launch copy.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Led email marketing for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three course launches in 2026.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Launched a paid Substack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newsletter.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Rebuilt segmentation and targeting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for the email list, using purchase history and customer needs.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Acquired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first-time paying customers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with a 30-day product launch.</w:t>
      </w:r>
    </w:p>
    <w:p>
      <w:pPr>
        <w:pStyle w:val="Heading2"/>
        <w:spacing w:before="140" w:after="40"/>
      </w:pPr>
      <w:r>
        <w:rPr>
          <w:rFonts w:ascii="Arial" w:hAnsi="Arial" w:eastAsia="Arial"/>
          <w:b/>
          <w:i w:val="0"/>
          <w:caps w:val="0"/>
          <w:color w:val="B8321D"/>
          <w:spacing w:val="24"/>
          <w:sz w:val="16"/>
        </w:rPr>
        <w:t>YOUTUBE &amp; CREATIVE LEADERSHIP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Grew Dr. Boz’s YouTube channel from under 100K to 1.25M+ subscribers.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181 Dr. Boz videos with ~140.1M views.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Long-form: 90 videos / ~55.1M views. Shorts: 66 / ~76.5M. Live: 25 / ~8.4M.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Developed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viral video ideas, scripts, titles and thumbnails.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Led 3–5 writers and video editors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from topic research to publishing.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Previously handled the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full video pipeline independently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>, from research and scripting through production, editing and publishing.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SELECTED LAUNCH WORK</w:t>
      </w:r>
    </w:p>
    <w:p>
      <w:pPr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B8321D"/>
          <w:spacing w:val="16"/>
          <w:sz w:val="16"/>
        </w:rPr>
        <w:t xml:space="preserve">6-WEEK COURSE 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Strengthened the $1,000 offer with the team by clarifying its value and distinguishing it from the 21-Day course. </w:t>
      </w:r>
    </w:p>
    <w:p>
      <w:pPr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B8321D"/>
          <w:spacing w:val="16"/>
          <w:sz w:val="16"/>
        </w:rPr>
        <w:t xml:space="preserve">21-DAY COURSE 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Used purchase history and customer needs to identify likely buyers and tailor offers and emails to each segment. </w:t>
      </w:r>
    </w:p>
    <w:p>
      <w:pPr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B8321D"/>
          <w:spacing w:val="16"/>
          <w:sz w:val="16"/>
        </w:rPr>
        <w:t xml:space="preserve">PAID SUBSTACK 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Launched the paid newsletter. 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TOOLS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>ActiveCampaign  /  Substack  /  YouTube Studio  /  Adobe Premiere Pro  /  Final Cut Pro  /  Photoshop  /  Claude Code  /  Codex</w:t>
      </w:r>
    </w:p>
    <w:sectPr w:rsidR="00FC693F" w:rsidRPr="0006063C" w:rsidSect="00034616">
      <w:pgSz w:w="12240" w:h="15840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140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140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6140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Blackjack Stranahan — Content &amp; Email Marketing Lead — Résumé</dc:title>
  <dc:subject/>
  <dc:creator>Blackjack Stranahan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